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117D18" w:rsidRDefault="00370E99" w:rsidP="00B30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D4164B">
        <w:rPr>
          <w:rFonts w:ascii="Times New Roman" w:hAnsi="Times New Roman"/>
          <w:b/>
          <w:sz w:val="24"/>
          <w:szCs w:val="24"/>
        </w:rPr>
        <w:t xml:space="preserve"> </w:t>
      </w: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sz w:val="24"/>
          <w:szCs w:val="24"/>
        </w:rPr>
        <w:t xml:space="preserve">заседания комиссии по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 соблюдению требований к служебному поведению муниципальных служащих и урегулированию конфликта интересов в Администрации Притобольного района (далее  - комиссия)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EE3804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88118E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="00806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D6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118E">
        <w:rPr>
          <w:rFonts w:ascii="Times New Roman" w:hAnsi="Times New Roman"/>
          <w:color w:val="000000"/>
          <w:sz w:val="24"/>
          <w:szCs w:val="24"/>
        </w:rPr>
        <w:t>2021</w:t>
      </w:r>
      <w:r w:rsidR="00751158" w:rsidRPr="00117D18">
        <w:rPr>
          <w:rFonts w:ascii="Times New Roman" w:hAnsi="Times New Roman"/>
          <w:color w:val="000000"/>
          <w:sz w:val="24"/>
          <w:szCs w:val="24"/>
        </w:rPr>
        <w:t xml:space="preserve"> года      </w:t>
      </w:r>
      <w:r w:rsidR="0075115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81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>с. Глядянское,  Администрация  Притобольного района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Присутствуют: </w:t>
      </w:r>
    </w:p>
    <w:p w:rsidR="00751158" w:rsidRPr="00117D18" w:rsidRDefault="00751158" w:rsidP="00B30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361"/>
        <w:gridCol w:w="5210"/>
      </w:tblGrid>
      <w:tr w:rsidR="00DD266D" w:rsidRPr="00A62AEF" w:rsidTr="00A62AEF">
        <w:tc>
          <w:tcPr>
            <w:tcW w:w="4361" w:type="dxa"/>
          </w:tcPr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Требух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Наталья Викторовна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-        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Standard"/>
              <w:widowControl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управляющий делами – руководитель аппарата Администрации Притобольного района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, з</w:t>
            </w:r>
            <w:r>
              <w:rPr>
                <w:rFonts w:ascii="Times New Roman" w:hAnsi="Times New Roman"/>
                <w:sz w:val="24"/>
              </w:rPr>
              <w:t>аместитель п</w:t>
            </w:r>
            <w:r w:rsidRPr="00A62AEF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62AEF">
              <w:rPr>
                <w:rFonts w:ascii="Times New Roman" w:hAnsi="Times New Roman"/>
                <w:sz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Падерина Полина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Викторовна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-   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комиссии: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Литвиненко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Елена  Викторовна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    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Красилова </w:t>
            </w:r>
          </w:p>
          <w:p w:rsidR="00DD266D" w:rsidRPr="00790716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Марина Сергеевна                  -</w:t>
            </w:r>
          </w:p>
        </w:tc>
        <w:tc>
          <w:tcPr>
            <w:tcW w:w="5210" w:type="dxa"/>
          </w:tcPr>
          <w:p w:rsidR="00DD266D" w:rsidRPr="00F60953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руководитель отдела правовой и кадровой работы Администрации Притобольного района;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Григорьева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Наталья Александровна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-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Серебрякова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Ирина Николаевна             -</w:t>
            </w:r>
          </w:p>
        </w:tc>
        <w:tc>
          <w:tcPr>
            <w:tcW w:w="5210" w:type="dxa"/>
          </w:tcPr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член Общественной палаты Притобольного района (по согласованию);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 МКОУ «Глядянская СОШ», член Притобольного районного комитета  профсоюза работников образования и науки Российской Федерации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(по согласованию).</w:t>
            </w:r>
          </w:p>
        </w:tc>
      </w:tr>
    </w:tbl>
    <w:p w:rsidR="009063C3" w:rsidRDefault="009063C3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>ПОВЕСТКА  ДНЯ</w:t>
      </w:r>
    </w:p>
    <w:p w:rsidR="00751158" w:rsidRPr="00117D18" w:rsidRDefault="00751158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color w:val="000000"/>
          <w:kern w:val="0"/>
          <w:sz w:val="24"/>
          <w:lang w:eastAsia="en-US" w:bidi="ar-SA"/>
        </w:rPr>
      </w:pPr>
    </w:p>
    <w:p w:rsidR="00DD266D" w:rsidRDefault="00751158" w:rsidP="00DD2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1.  </w:t>
      </w:r>
      <w:r w:rsidR="00DD266D" w:rsidRPr="00F70C9D">
        <w:rPr>
          <w:rFonts w:ascii="Times New Roman" w:hAnsi="Times New Roman"/>
          <w:sz w:val="24"/>
          <w:szCs w:val="24"/>
        </w:rPr>
        <w:t>О решениях руководителей муниципальных органов Администрации</w:t>
      </w:r>
      <w:r w:rsidR="00DD266D">
        <w:rPr>
          <w:rFonts w:ascii="Times New Roman" w:hAnsi="Times New Roman"/>
          <w:sz w:val="24"/>
          <w:szCs w:val="24"/>
        </w:rPr>
        <w:t xml:space="preserve"> Притобольного</w:t>
      </w:r>
      <w:r w:rsidR="00DD266D" w:rsidRPr="00F70C9D">
        <w:rPr>
          <w:rFonts w:ascii="Times New Roman" w:hAnsi="Times New Roman"/>
          <w:sz w:val="24"/>
          <w:szCs w:val="24"/>
        </w:rPr>
        <w:t xml:space="preserve"> района, осуществляющих отраслевое либо межотраслевое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DD266D" w:rsidRPr="00F70C9D">
        <w:rPr>
          <w:rFonts w:ascii="Times New Roman" w:hAnsi="Times New Roman"/>
          <w:sz w:val="24"/>
          <w:szCs w:val="24"/>
        </w:rPr>
        <w:t xml:space="preserve">управление, по вопросам повестки заседания комиссии от </w:t>
      </w:r>
      <w:r w:rsidR="00EE3804">
        <w:rPr>
          <w:rFonts w:ascii="Times New Roman" w:hAnsi="Times New Roman"/>
          <w:sz w:val="24"/>
          <w:szCs w:val="24"/>
        </w:rPr>
        <w:t>8</w:t>
      </w:r>
      <w:r w:rsidR="00485D88">
        <w:rPr>
          <w:rFonts w:ascii="Times New Roman" w:hAnsi="Times New Roman"/>
          <w:sz w:val="24"/>
          <w:szCs w:val="24"/>
        </w:rPr>
        <w:t xml:space="preserve"> </w:t>
      </w:r>
      <w:r w:rsidR="00EE3804">
        <w:rPr>
          <w:rFonts w:ascii="Times New Roman" w:hAnsi="Times New Roman"/>
          <w:sz w:val="24"/>
          <w:szCs w:val="24"/>
        </w:rPr>
        <w:t>октября</w:t>
      </w:r>
      <w:r w:rsidR="00DD266D" w:rsidRPr="00F70C9D">
        <w:rPr>
          <w:rFonts w:ascii="Times New Roman" w:hAnsi="Times New Roman"/>
          <w:sz w:val="24"/>
          <w:szCs w:val="24"/>
        </w:rPr>
        <w:t xml:space="preserve"> 2021 года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DD266D" w:rsidRPr="00F70C9D">
        <w:rPr>
          <w:rFonts w:ascii="Times New Roman" w:hAnsi="Times New Roman"/>
          <w:sz w:val="24"/>
          <w:szCs w:val="24"/>
        </w:rPr>
        <w:t>(протокол №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EE3804">
        <w:rPr>
          <w:rFonts w:ascii="Times New Roman" w:hAnsi="Times New Roman"/>
          <w:sz w:val="24"/>
          <w:szCs w:val="24"/>
        </w:rPr>
        <w:t>5</w:t>
      </w:r>
      <w:r w:rsidR="00DD266D" w:rsidRPr="00F70C9D">
        <w:rPr>
          <w:rFonts w:ascii="Times New Roman" w:hAnsi="Times New Roman"/>
          <w:sz w:val="24"/>
          <w:szCs w:val="24"/>
        </w:rPr>
        <w:t xml:space="preserve"> от </w:t>
      </w:r>
      <w:r w:rsidR="00EE3804">
        <w:rPr>
          <w:rFonts w:ascii="Times New Roman" w:hAnsi="Times New Roman"/>
          <w:sz w:val="24"/>
          <w:szCs w:val="24"/>
        </w:rPr>
        <w:t xml:space="preserve">8 октября </w:t>
      </w:r>
      <w:r w:rsidR="00DD266D" w:rsidRPr="00F70C9D">
        <w:rPr>
          <w:rFonts w:ascii="Times New Roman" w:hAnsi="Times New Roman"/>
          <w:sz w:val="24"/>
          <w:szCs w:val="24"/>
        </w:rPr>
        <w:t>2021 года).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91CAC">
        <w:rPr>
          <w:rFonts w:ascii="Times New Roman" w:hAnsi="Times New Roman"/>
          <w:b/>
          <w:sz w:val="24"/>
          <w:szCs w:val="24"/>
        </w:rPr>
        <w:t xml:space="preserve">         Докладывает: Требух Наталья Викторовна, управляющий делами – руководитель аппарта Администрации Притобольного района, заместитель председателя комиссии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2. </w:t>
      </w:r>
      <w:r w:rsidRPr="00117D18">
        <w:rPr>
          <w:rFonts w:ascii="Times New Roman" w:hAnsi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/>
          <w:color w:val="000000"/>
          <w:sz w:val="24"/>
        </w:rPr>
        <w:t xml:space="preserve">муниципального служащего </w:t>
      </w:r>
      <w:r w:rsidR="00F06686">
        <w:rPr>
          <w:rFonts w:ascii="Times New Roman" w:hAnsi="Times New Roman"/>
          <w:sz w:val="24"/>
        </w:rPr>
        <w:t>ФИО</w:t>
      </w:r>
      <w:r w:rsidRPr="00117D18">
        <w:rPr>
          <w:rFonts w:ascii="Times New Roman" w:hAnsi="Times New Roman"/>
          <w:color w:val="000000"/>
          <w:sz w:val="24"/>
        </w:rPr>
        <w:t xml:space="preserve"> выполнять иную оплачиваемую работу.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Pr="00791CAC">
        <w:rPr>
          <w:rFonts w:ascii="Times New Roman" w:hAnsi="Times New Roman"/>
          <w:b/>
          <w:sz w:val="24"/>
          <w:szCs w:val="24"/>
        </w:rPr>
        <w:t>Докладывает: Требух Наталья Викторовна, управляющий делами – руководитель аппар</w:t>
      </w:r>
      <w:r>
        <w:rPr>
          <w:rFonts w:ascii="Times New Roman" w:hAnsi="Times New Roman"/>
          <w:b/>
          <w:sz w:val="24"/>
          <w:szCs w:val="24"/>
        </w:rPr>
        <w:t>а</w:t>
      </w:r>
      <w:r w:rsidRPr="00791CAC">
        <w:rPr>
          <w:rFonts w:ascii="Times New Roman" w:hAnsi="Times New Roman"/>
          <w:b/>
          <w:sz w:val="24"/>
          <w:szCs w:val="24"/>
        </w:rPr>
        <w:t>та Администрации Притобольного района, заместитель председателя комиссии.</w:t>
      </w:r>
    </w:p>
    <w:p w:rsidR="00DD266D" w:rsidRPr="000B32C1" w:rsidRDefault="00DD266D" w:rsidP="00DD266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До начала заседания комиссии </w:t>
      </w:r>
      <w:r>
        <w:rPr>
          <w:rFonts w:ascii="Times New Roman" w:hAnsi="Times New Roman" w:cs="Times New Roman"/>
          <w:sz w:val="24"/>
          <w:lang w:eastAsia="ru-RU"/>
        </w:rPr>
        <w:t xml:space="preserve">заместитель </w:t>
      </w:r>
      <w:r w:rsidRPr="00117D18">
        <w:rPr>
          <w:rFonts w:ascii="Times New Roman" w:hAnsi="Times New Roman" w:cs="Times New Roman"/>
          <w:sz w:val="24"/>
          <w:lang w:eastAsia="ru-RU"/>
        </w:rPr>
        <w:t>председател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4"/>
          <w:lang w:eastAsia="ru-RU"/>
        </w:rPr>
        <w:t>Требух Наталья Викторовна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вынес</w:t>
      </w:r>
      <w:r>
        <w:rPr>
          <w:rFonts w:ascii="Times New Roman" w:hAnsi="Times New Roman" w:cs="Times New Roman"/>
          <w:sz w:val="24"/>
          <w:lang w:eastAsia="ru-RU"/>
        </w:rPr>
        <w:t>ла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вопрос о принятии  решения об определении способа голосования на  заседании комиссии:</w:t>
      </w:r>
    </w:p>
    <w:p w:rsidR="00DD266D" w:rsidRPr="00117D18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тайным голосованием.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 нет,    «против» -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«воздержались» - нет.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DD266D" w:rsidRPr="00117D18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DD266D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3226C2" w:rsidRDefault="003226C2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C2" w:rsidRPr="00D85A2B" w:rsidRDefault="003226C2" w:rsidP="003226C2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 по 1 вопросу: </w:t>
      </w:r>
    </w:p>
    <w:p w:rsidR="003226C2" w:rsidRPr="00FB3786" w:rsidRDefault="003226C2" w:rsidP="003226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Требух Н.В. - 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управляющего делами – руководителя аппарата Администрации Притобольного района, заместителя председателя комиссии.</w:t>
      </w:r>
    </w:p>
    <w:p w:rsidR="003226C2" w:rsidRDefault="00EE3804" w:rsidP="00322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«Глава Притобольного района </w:t>
      </w:r>
      <w:r w:rsidR="003226C2">
        <w:rPr>
          <w:rFonts w:ascii="Times New Roman" w:hAnsi="Times New Roman"/>
          <w:sz w:val="24"/>
          <w:szCs w:val="24"/>
        </w:rPr>
        <w:t>рассмотрел</w:t>
      </w:r>
      <w:r>
        <w:rPr>
          <w:rFonts w:ascii="Times New Roman" w:hAnsi="Times New Roman"/>
          <w:sz w:val="24"/>
          <w:szCs w:val="24"/>
        </w:rPr>
        <w:t>а</w:t>
      </w:r>
      <w:r w:rsidR="003226C2">
        <w:rPr>
          <w:rFonts w:ascii="Times New Roman" w:hAnsi="Times New Roman"/>
          <w:sz w:val="24"/>
          <w:szCs w:val="24"/>
        </w:rPr>
        <w:t xml:space="preserve"> протокол</w:t>
      </w:r>
      <w:r w:rsidR="003226C2" w:rsidRPr="00D85A2B">
        <w:rPr>
          <w:rFonts w:ascii="Times New Roman" w:hAnsi="Times New Roman"/>
          <w:sz w:val="24"/>
          <w:szCs w:val="24"/>
        </w:rPr>
        <w:t xml:space="preserve"> заседания комиссии от </w:t>
      </w:r>
      <w:r>
        <w:rPr>
          <w:rFonts w:ascii="Times New Roman" w:hAnsi="Times New Roman"/>
          <w:sz w:val="24"/>
          <w:szCs w:val="24"/>
        </w:rPr>
        <w:t>8 октября</w:t>
      </w:r>
      <w:r w:rsidR="003226C2">
        <w:rPr>
          <w:rFonts w:ascii="Times New Roman" w:hAnsi="Times New Roman"/>
          <w:sz w:val="24"/>
          <w:szCs w:val="24"/>
        </w:rPr>
        <w:t xml:space="preserve"> 2021</w:t>
      </w:r>
      <w:r w:rsidR="003226C2" w:rsidRPr="00D85A2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5, с решением комиссии согласна</w:t>
      </w:r>
      <w:r w:rsidR="003226C2" w:rsidRPr="00D85A2B">
        <w:rPr>
          <w:rFonts w:ascii="Times New Roman" w:hAnsi="Times New Roman"/>
          <w:sz w:val="24"/>
          <w:szCs w:val="24"/>
        </w:rPr>
        <w:t xml:space="preserve">, рекомендации комиссии реализованы в полном объеме в установленные сроки». </w:t>
      </w:r>
    </w:p>
    <w:p w:rsidR="003226C2" w:rsidRDefault="003226C2" w:rsidP="003226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92892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</w:t>
      </w:r>
    </w:p>
    <w:p w:rsidR="00DD266D" w:rsidRDefault="00DD266D" w:rsidP="00DD266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 w:rsidR="00641EB7" w:rsidRDefault="009063C3" w:rsidP="00641EB7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ab/>
      </w:r>
      <w:r w:rsidR="00641EB7">
        <w:rPr>
          <w:rFonts w:ascii="Times New Roman" w:hAnsi="Times New Roman" w:cs="Times New Roman"/>
          <w:b/>
          <w:sz w:val="24"/>
        </w:rPr>
        <w:t xml:space="preserve">СЛУШАЛИ по 2 вопросу: </w:t>
      </w:r>
    </w:p>
    <w:p w:rsidR="00641EB7" w:rsidRPr="00E64E08" w:rsidRDefault="00641EB7" w:rsidP="00641EB7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Требух Н.В. - 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управляющего делами – руководителя аппарата Администрации Притобольного района, заместителя председателя комиссии, о рассмотрении уведомления</w:t>
      </w:r>
      <w:r w:rsidRPr="00117D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муниципального служащего </w:t>
      </w:r>
      <w:r w:rsidR="00F06686">
        <w:rPr>
          <w:rFonts w:ascii="Times New Roman" w:hAnsi="Times New Roman"/>
          <w:color w:val="000000"/>
          <w:sz w:val="24"/>
        </w:rPr>
        <w:t>ФИО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</w:rPr>
        <w:t xml:space="preserve"> о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</w:rPr>
        <w:t>намерении выполнять иную оплачиваемую работу.</w:t>
      </w:r>
    </w:p>
    <w:p w:rsidR="00641EB7" w:rsidRPr="00117D18" w:rsidRDefault="00641EB7" w:rsidP="0064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 w:rsidRPr="000D37B4">
        <w:rPr>
          <w:rFonts w:ascii="Times New Roman" w:hAnsi="Times New Roman"/>
          <w:color w:val="000000"/>
          <w:sz w:val="24"/>
        </w:rPr>
        <w:t xml:space="preserve">В ходе заседания комиссии по </w:t>
      </w:r>
      <w:r>
        <w:rPr>
          <w:rFonts w:ascii="Times New Roman" w:hAnsi="Times New Roman"/>
          <w:color w:val="000000"/>
          <w:sz w:val="24"/>
        </w:rPr>
        <w:t>2</w:t>
      </w:r>
      <w:r w:rsidRPr="000D37B4">
        <w:rPr>
          <w:rFonts w:ascii="Times New Roman" w:hAnsi="Times New Roman"/>
          <w:color w:val="000000"/>
          <w:sz w:val="24"/>
        </w:rPr>
        <w:t xml:space="preserve"> вопросу установлено: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06686">
        <w:rPr>
          <w:rFonts w:ascii="Times New Roman" w:hAnsi="Times New Roman"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6686">
        <w:rPr>
          <w:rFonts w:ascii="Times New Roman" w:hAnsi="Times New Roman"/>
          <w:color w:val="000000"/>
          <w:sz w:val="24"/>
          <w:szCs w:val="24"/>
        </w:rPr>
        <w:t>наименование должности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>, являясь муниципальным служащим, намерен</w:t>
      </w:r>
      <w:r w:rsidR="000F290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выполнять иную оплачиваему работу, а именно намерен</w:t>
      </w:r>
      <w:r w:rsidR="000F290A">
        <w:rPr>
          <w:rFonts w:ascii="Times New Roman" w:hAnsi="Times New Roman"/>
          <w:color w:val="000000"/>
          <w:sz w:val="24"/>
          <w:szCs w:val="24"/>
        </w:rPr>
        <w:t>а участвовать в переписи населения</w:t>
      </w:r>
      <w:r w:rsidR="00D03644">
        <w:rPr>
          <w:rFonts w:ascii="Times New Roman" w:hAnsi="Times New Roman"/>
          <w:color w:val="000000"/>
          <w:sz w:val="24"/>
          <w:szCs w:val="24"/>
        </w:rPr>
        <w:t>, в период с 15.10.2021 г. по 14.11.2021 г.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7D18">
        <w:rPr>
          <w:rFonts w:ascii="Times New Roman" w:hAnsi="Times New Roman"/>
          <w:color w:val="000000"/>
          <w:sz w:val="24"/>
          <w:szCs w:val="24"/>
        </w:rPr>
        <w:t>будет выполнятьс</w:t>
      </w:r>
      <w:r>
        <w:rPr>
          <w:rFonts w:ascii="Times New Roman" w:hAnsi="Times New Roman"/>
          <w:color w:val="000000"/>
          <w:sz w:val="24"/>
          <w:szCs w:val="24"/>
        </w:rPr>
        <w:t>я за рамками служебного времени</w:t>
      </w:r>
      <w:r w:rsidR="000F29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D18">
        <w:rPr>
          <w:rFonts w:ascii="Times New Roman" w:hAnsi="Times New Roman"/>
          <w:color w:val="000000"/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41EB7" w:rsidRDefault="00641EB7" w:rsidP="00641EB7">
      <w:pPr>
        <w:pStyle w:val="Standard"/>
        <w:tabs>
          <w:tab w:val="left" w:pos="0"/>
        </w:tabs>
        <w:jc w:val="both"/>
        <w:rPr>
          <w:rStyle w:val="FontStyle25"/>
          <w:rFonts w:cs="Times New Roman"/>
          <w:b/>
          <w:sz w:val="24"/>
        </w:rPr>
      </w:pPr>
      <w:r w:rsidRPr="00117D18">
        <w:rPr>
          <w:rStyle w:val="FontStyle25"/>
          <w:rFonts w:cs="Times New Roman"/>
          <w:b/>
          <w:sz w:val="24"/>
        </w:rPr>
        <w:t>КОМИССИЯ  РЕШИЛА:</w:t>
      </w:r>
    </w:p>
    <w:p w:rsidR="00641EB7" w:rsidRPr="000D37B4" w:rsidRDefault="00641EB7" w:rsidP="00641EB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В</w:t>
      </w:r>
      <w:r w:rsidRPr="00117D18">
        <w:rPr>
          <w:rFonts w:ascii="Times New Roman" w:hAnsi="Times New Roman" w:cs="Times New Roman"/>
          <w:sz w:val="24"/>
        </w:rPr>
        <w:t xml:space="preserve">ыполнение муниципальным служащим </w:t>
      </w:r>
      <w:r w:rsidR="00F06686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, </w:t>
      </w:r>
      <w:r w:rsidR="00F06686">
        <w:rPr>
          <w:rFonts w:ascii="Times New Roman" w:hAnsi="Times New Roman"/>
          <w:color w:val="000000"/>
          <w:sz w:val="24"/>
        </w:rPr>
        <w:t>наименование должности муниципальной службы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641EB7" w:rsidRPr="00117D18" w:rsidRDefault="00641EB7" w:rsidP="00641E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641EB7" w:rsidRDefault="00641EB7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88118E" w:rsidRDefault="0088118E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8E" w:rsidRDefault="0088118E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325" w:type="dxa"/>
        <w:tblLook w:val="00A0"/>
      </w:tblPr>
      <w:tblGrid>
        <w:gridCol w:w="8046"/>
        <w:gridCol w:w="4279"/>
      </w:tblGrid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Pr="00A62AE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2AEF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Требух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18E" w:rsidRPr="00A62AEF" w:rsidTr="0088118E">
        <w:tc>
          <w:tcPr>
            <w:tcW w:w="8046" w:type="dxa"/>
          </w:tcPr>
          <w:p w:rsidR="0088118E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79" w:type="dxa"/>
          </w:tcPr>
          <w:p w:rsidR="0088118E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П.В. Падерина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</w:tr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Е.В. Литвиненко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М.С. Красилова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Н.А. Григорьева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88118E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И.Н. Серебрякова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751158" w:rsidRPr="00117D18" w:rsidRDefault="00751158" w:rsidP="00641EB7">
      <w:pPr>
        <w:pStyle w:val="Standard"/>
        <w:tabs>
          <w:tab w:val="left" w:pos="0"/>
        </w:tabs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14284" w:type="dxa"/>
        <w:tblLook w:val="00A0"/>
      </w:tblPr>
      <w:tblGrid>
        <w:gridCol w:w="6629"/>
        <w:gridCol w:w="2835"/>
        <w:gridCol w:w="4820"/>
      </w:tblGrid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158" w:rsidRPr="00117D18" w:rsidRDefault="00751158" w:rsidP="004C65EF">
      <w:pPr>
        <w:rPr>
          <w:rFonts w:ascii="Times New Roman" w:hAnsi="Times New Roman"/>
          <w:sz w:val="24"/>
          <w:szCs w:val="24"/>
        </w:rPr>
      </w:pPr>
    </w:p>
    <w:sectPr w:rsidR="00751158" w:rsidRPr="00117D18" w:rsidSect="004C65E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65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48F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37341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F69E7"/>
    <w:multiLevelType w:val="hybridMultilevel"/>
    <w:tmpl w:val="0458F0DC"/>
    <w:lvl w:ilvl="0" w:tplc="D72670A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3401828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5CF0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5D"/>
    <w:rsid w:val="00014D6C"/>
    <w:rsid w:val="00022CA5"/>
    <w:rsid w:val="000243A3"/>
    <w:rsid w:val="00024AEF"/>
    <w:rsid w:val="00036AF5"/>
    <w:rsid w:val="00037E3F"/>
    <w:rsid w:val="00040E30"/>
    <w:rsid w:val="000419D0"/>
    <w:rsid w:val="000567E3"/>
    <w:rsid w:val="00086171"/>
    <w:rsid w:val="00087292"/>
    <w:rsid w:val="000A20D4"/>
    <w:rsid w:val="000A4968"/>
    <w:rsid w:val="000C416F"/>
    <w:rsid w:val="000D6F3E"/>
    <w:rsid w:val="000E15CB"/>
    <w:rsid w:val="000F290A"/>
    <w:rsid w:val="000F6445"/>
    <w:rsid w:val="000F676C"/>
    <w:rsid w:val="00102B97"/>
    <w:rsid w:val="001067E6"/>
    <w:rsid w:val="00112B55"/>
    <w:rsid w:val="001166B8"/>
    <w:rsid w:val="00117D18"/>
    <w:rsid w:val="00127026"/>
    <w:rsid w:val="001271D2"/>
    <w:rsid w:val="00144C29"/>
    <w:rsid w:val="00176F3B"/>
    <w:rsid w:val="001841CD"/>
    <w:rsid w:val="00193101"/>
    <w:rsid w:val="001952BD"/>
    <w:rsid w:val="001B6FB9"/>
    <w:rsid w:val="001C05C2"/>
    <w:rsid w:val="001C3C6A"/>
    <w:rsid w:val="001C7B7F"/>
    <w:rsid w:val="001D21FB"/>
    <w:rsid w:val="001E7DFD"/>
    <w:rsid w:val="001F3B79"/>
    <w:rsid w:val="001F4121"/>
    <w:rsid w:val="00200781"/>
    <w:rsid w:val="0020762E"/>
    <w:rsid w:val="00232233"/>
    <w:rsid w:val="00234B5A"/>
    <w:rsid w:val="00245AA5"/>
    <w:rsid w:val="00260589"/>
    <w:rsid w:val="00260BD8"/>
    <w:rsid w:val="00263913"/>
    <w:rsid w:val="00277EF2"/>
    <w:rsid w:val="002836A7"/>
    <w:rsid w:val="00286DC1"/>
    <w:rsid w:val="00294C2F"/>
    <w:rsid w:val="002A12E1"/>
    <w:rsid w:val="002A3325"/>
    <w:rsid w:val="002A3390"/>
    <w:rsid w:val="002A4C79"/>
    <w:rsid w:val="002B1B5E"/>
    <w:rsid w:val="002C4817"/>
    <w:rsid w:val="002C64D2"/>
    <w:rsid w:val="002D39B3"/>
    <w:rsid w:val="002D65BC"/>
    <w:rsid w:val="002F5748"/>
    <w:rsid w:val="003226C2"/>
    <w:rsid w:val="003615D0"/>
    <w:rsid w:val="00366C68"/>
    <w:rsid w:val="00370E99"/>
    <w:rsid w:val="003742CC"/>
    <w:rsid w:val="00375E2C"/>
    <w:rsid w:val="003A1EB2"/>
    <w:rsid w:val="003B366A"/>
    <w:rsid w:val="003B3951"/>
    <w:rsid w:val="003C7DE5"/>
    <w:rsid w:val="00405E9A"/>
    <w:rsid w:val="0041174A"/>
    <w:rsid w:val="004147A6"/>
    <w:rsid w:val="004640F0"/>
    <w:rsid w:val="00465702"/>
    <w:rsid w:val="00472969"/>
    <w:rsid w:val="00481D31"/>
    <w:rsid w:val="00485D88"/>
    <w:rsid w:val="00486529"/>
    <w:rsid w:val="0048792B"/>
    <w:rsid w:val="004C65EF"/>
    <w:rsid w:val="004D3718"/>
    <w:rsid w:val="004E45A7"/>
    <w:rsid w:val="004F11DD"/>
    <w:rsid w:val="00501EED"/>
    <w:rsid w:val="00510BC2"/>
    <w:rsid w:val="005122EE"/>
    <w:rsid w:val="00535AAB"/>
    <w:rsid w:val="00544CC8"/>
    <w:rsid w:val="005704F7"/>
    <w:rsid w:val="005764B1"/>
    <w:rsid w:val="00597436"/>
    <w:rsid w:val="005A06A5"/>
    <w:rsid w:val="005A0A28"/>
    <w:rsid w:val="005B3E34"/>
    <w:rsid w:val="005C162E"/>
    <w:rsid w:val="005C5585"/>
    <w:rsid w:val="005D17AA"/>
    <w:rsid w:val="005F0A2A"/>
    <w:rsid w:val="005F22BA"/>
    <w:rsid w:val="005F5581"/>
    <w:rsid w:val="00605433"/>
    <w:rsid w:val="00620F01"/>
    <w:rsid w:val="00624238"/>
    <w:rsid w:val="0062711B"/>
    <w:rsid w:val="00641EB7"/>
    <w:rsid w:val="006448F7"/>
    <w:rsid w:val="006B0822"/>
    <w:rsid w:val="006C686A"/>
    <w:rsid w:val="006E1B6D"/>
    <w:rsid w:val="006E4B78"/>
    <w:rsid w:val="006E75A7"/>
    <w:rsid w:val="00700632"/>
    <w:rsid w:val="00702C84"/>
    <w:rsid w:val="0070359C"/>
    <w:rsid w:val="00712DF5"/>
    <w:rsid w:val="00717823"/>
    <w:rsid w:val="00734AE7"/>
    <w:rsid w:val="0074014B"/>
    <w:rsid w:val="00751158"/>
    <w:rsid w:val="007664D4"/>
    <w:rsid w:val="00774F82"/>
    <w:rsid w:val="00777A90"/>
    <w:rsid w:val="00781101"/>
    <w:rsid w:val="00783C02"/>
    <w:rsid w:val="0079628A"/>
    <w:rsid w:val="007C0351"/>
    <w:rsid w:val="007C179F"/>
    <w:rsid w:val="007D415B"/>
    <w:rsid w:val="007E450B"/>
    <w:rsid w:val="007F0C67"/>
    <w:rsid w:val="007F33F4"/>
    <w:rsid w:val="007F3BF4"/>
    <w:rsid w:val="008061C7"/>
    <w:rsid w:val="008468FB"/>
    <w:rsid w:val="00860A00"/>
    <w:rsid w:val="0088118E"/>
    <w:rsid w:val="00883EBD"/>
    <w:rsid w:val="00892197"/>
    <w:rsid w:val="00892F1D"/>
    <w:rsid w:val="008B6FAB"/>
    <w:rsid w:val="008B715D"/>
    <w:rsid w:val="008B7779"/>
    <w:rsid w:val="008C41A5"/>
    <w:rsid w:val="008D0B2F"/>
    <w:rsid w:val="008E0768"/>
    <w:rsid w:val="008E1501"/>
    <w:rsid w:val="008F4FE8"/>
    <w:rsid w:val="008F62F1"/>
    <w:rsid w:val="009063C3"/>
    <w:rsid w:val="009070F9"/>
    <w:rsid w:val="00920CA9"/>
    <w:rsid w:val="00921FA8"/>
    <w:rsid w:val="009374D6"/>
    <w:rsid w:val="00953590"/>
    <w:rsid w:val="00971A88"/>
    <w:rsid w:val="00975941"/>
    <w:rsid w:val="00977517"/>
    <w:rsid w:val="00981D18"/>
    <w:rsid w:val="0098465D"/>
    <w:rsid w:val="009C30E2"/>
    <w:rsid w:val="009D482C"/>
    <w:rsid w:val="009E1895"/>
    <w:rsid w:val="009E69CC"/>
    <w:rsid w:val="009F1256"/>
    <w:rsid w:val="00A00EB1"/>
    <w:rsid w:val="00A053E1"/>
    <w:rsid w:val="00A14066"/>
    <w:rsid w:val="00A14430"/>
    <w:rsid w:val="00A14A82"/>
    <w:rsid w:val="00A167A6"/>
    <w:rsid w:val="00A371F0"/>
    <w:rsid w:val="00A42C46"/>
    <w:rsid w:val="00A519BD"/>
    <w:rsid w:val="00A57867"/>
    <w:rsid w:val="00A62AEF"/>
    <w:rsid w:val="00A71248"/>
    <w:rsid w:val="00A737F7"/>
    <w:rsid w:val="00A85193"/>
    <w:rsid w:val="00A868F1"/>
    <w:rsid w:val="00A91695"/>
    <w:rsid w:val="00A94DBD"/>
    <w:rsid w:val="00AB03AC"/>
    <w:rsid w:val="00AB202D"/>
    <w:rsid w:val="00AD1D67"/>
    <w:rsid w:val="00AD3921"/>
    <w:rsid w:val="00AD4A83"/>
    <w:rsid w:val="00AD7165"/>
    <w:rsid w:val="00AF5C7F"/>
    <w:rsid w:val="00AF666E"/>
    <w:rsid w:val="00B027D0"/>
    <w:rsid w:val="00B116CF"/>
    <w:rsid w:val="00B15C0B"/>
    <w:rsid w:val="00B1695B"/>
    <w:rsid w:val="00B23751"/>
    <w:rsid w:val="00B30DA4"/>
    <w:rsid w:val="00B33363"/>
    <w:rsid w:val="00B3758A"/>
    <w:rsid w:val="00B440F7"/>
    <w:rsid w:val="00B5039F"/>
    <w:rsid w:val="00B51971"/>
    <w:rsid w:val="00B53E91"/>
    <w:rsid w:val="00B55D04"/>
    <w:rsid w:val="00B57030"/>
    <w:rsid w:val="00B60630"/>
    <w:rsid w:val="00B72FD4"/>
    <w:rsid w:val="00B97958"/>
    <w:rsid w:val="00BA2A76"/>
    <w:rsid w:val="00BA5370"/>
    <w:rsid w:val="00BB7771"/>
    <w:rsid w:val="00BD4279"/>
    <w:rsid w:val="00C030C9"/>
    <w:rsid w:val="00C318FF"/>
    <w:rsid w:val="00C32F98"/>
    <w:rsid w:val="00C36B4A"/>
    <w:rsid w:val="00C40B7F"/>
    <w:rsid w:val="00C43E1A"/>
    <w:rsid w:val="00C560BC"/>
    <w:rsid w:val="00C70B7D"/>
    <w:rsid w:val="00C74D41"/>
    <w:rsid w:val="00C75747"/>
    <w:rsid w:val="00C96058"/>
    <w:rsid w:val="00CC12F5"/>
    <w:rsid w:val="00CC15C7"/>
    <w:rsid w:val="00CC613F"/>
    <w:rsid w:val="00CC7385"/>
    <w:rsid w:val="00CD35FE"/>
    <w:rsid w:val="00CD62B7"/>
    <w:rsid w:val="00CF3250"/>
    <w:rsid w:val="00D03644"/>
    <w:rsid w:val="00D340EF"/>
    <w:rsid w:val="00D3531F"/>
    <w:rsid w:val="00D4164B"/>
    <w:rsid w:val="00D42E0D"/>
    <w:rsid w:val="00D45EE3"/>
    <w:rsid w:val="00D54E29"/>
    <w:rsid w:val="00D66F65"/>
    <w:rsid w:val="00D71F50"/>
    <w:rsid w:val="00D84E23"/>
    <w:rsid w:val="00D879AF"/>
    <w:rsid w:val="00DA3C57"/>
    <w:rsid w:val="00DA77A8"/>
    <w:rsid w:val="00DB7DF7"/>
    <w:rsid w:val="00DD266D"/>
    <w:rsid w:val="00DD4D26"/>
    <w:rsid w:val="00DE5C43"/>
    <w:rsid w:val="00DE6957"/>
    <w:rsid w:val="00DF534E"/>
    <w:rsid w:val="00E16C73"/>
    <w:rsid w:val="00E24DB6"/>
    <w:rsid w:val="00E36D33"/>
    <w:rsid w:val="00E456F4"/>
    <w:rsid w:val="00E45B6F"/>
    <w:rsid w:val="00E54BEF"/>
    <w:rsid w:val="00E61CB3"/>
    <w:rsid w:val="00E77C6E"/>
    <w:rsid w:val="00E83D63"/>
    <w:rsid w:val="00E94F52"/>
    <w:rsid w:val="00E97833"/>
    <w:rsid w:val="00EA6791"/>
    <w:rsid w:val="00EA7CCE"/>
    <w:rsid w:val="00EB1ACC"/>
    <w:rsid w:val="00EB4B2F"/>
    <w:rsid w:val="00EC2FDE"/>
    <w:rsid w:val="00ED03D7"/>
    <w:rsid w:val="00EE3804"/>
    <w:rsid w:val="00EE3D27"/>
    <w:rsid w:val="00EF0BB7"/>
    <w:rsid w:val="00EF49C6"/>
    <w:rsid w:val="00F06686"/>
    <w:rsid w:val="00F216CB"/>
    <w:rsid w:val="00F270CA"/>
    <w:rsid w:val="00F344D5"/>
    <w:rsid w:val="00F401E5"/>
    <w:rsid w:val="00F6310B"/>
    <w:rsid w:val="00F666EF"/>
    <w:rsid w:val="00F80094"/>
    <w:rsid w:val="00F96193"/>
    <w:rsid w:val="00FA2137"/>
    <w:rsid w:val="00FA5BE7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715D"/>
    <w:pPr>
      <w:widowControl w:val="0"/>
      <w:suppressAutoHyphens/>
      <w:autoSpaceDN w:val="0"/>
      <w:spacing w:after="120" w:line="240" w:lineRule="auto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uiPriority w:val="99"/>
    <w:rsid w:val="008B7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B715D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Iauiue">
    <w:name w:val="Iau?iue"/>
    <w:uiPriority w:val="99"/>
    <w:rsid w:val="008B71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25">
    <w:name w:val="Font Style25"/>
    <w:uiPriority w:val="99"/>
    <w:rsid w:val="008B715D"/>
    <w:rPr>
      <w:rFonts w:ascii="Times New Roman" w:hAnsi="Times New Roman"/>
      <w:sz w:val="26"/>
    </w:rPr>
  </w:style>
  <w:style w:type="table" w:styleId="a3">
    <w:name w:val="Table Grid"/>
    <w:basedOn w:val="a1"/>
    <w:uiPriority w:val="99"/>
    <w:rsid w:val="008B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715D"/>
    <w:pPr>
      <w:spacing w:after="0" w:line="240" w:lineRule="auto"/>
      <w:ind w:left="720"/>
    </w:pPr>
    <w:rPr>
      <w:rFonts w:ascii="Times New Roman" w:hAnsi="Times New Roman"/>
    </w:rPr>
  </w:style>
  <w:style w:type="paragraph" w:styleId="a5">
    <w:name w:val="Normal (Web)"/>
    <w:basedOn w:val="a"/>
    <w:uiPriority w:val="99"/>
    <w:rsid w:val="00A8519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9785-F143-440A-B4C4-4037E020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Apple</dc:creator>
  <cp:lastModifiedBy>Коростина Елизавета Ивановна</cp:lastModifiedBy>
  <cp:revision>36</cp:revision>
  <cp:lastPrinted>2021-10-25T10:46:00Z</cp:lastPrinted>
  <dcterms:created xsi:type="dcterms:W3CDTF">2019-03-05T06:31:00Z</dcterms:created>
  <dcterms:modified xsi:type="dcterms:W3CDTF">2021-11-23T09:22:00Z</dcterms:modified>
</cp:coreProperties>
</file>